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CA" w:rsidRDefault="00DC729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Hi, this is Susan Wilson the A</w:t>
      </w:r>
      <w:r w:rsidR="0016716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ffordable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r w:rsidR="0016716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are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16716D">
        <w:rPr>
          <w:rFonts w:ascii="Arial" w:hAnsi="Arial" w:cs="Arial"/>
          <w:color w:val="222222"/>
          <w:sz w:val="28"/>
          <w:szCs w:val="28"/>
          <w:shd w:val="clear" w:color="auto" w:fill="FFFFFF"/>
        </w:rPr>
        <w:t>ct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Project Coordinator with the Council on Aging with a Health Care Minute on w-A-R-T – the Voice of Madison County, North Carolina.</w:t>
      </w:r>
    </w:p>
    <w:p w:rsidR="00DC7295" w:rsidRDefault="002006F5" w:rsidP="00DC729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Did you know that changes in your family size and tax household makeup can open up a Special Enrollment Period allowing you to get health insurance through the Marketplace outside of Open Enrollment? It’s true.  If you get married or divorced, have a baby, adopt a child, have a child turn 26 and age off of your insurance or a member of your tax household dies, it will allow you to purchase insurance through the Marketplace. All of those life events can be used to create a new Marketplace account or to change your current application and choose new insurance that more effectively covers your new situation. </w:t>
      </w:r>
    </w:p>
    <w:p w:rsidR="00DC7295" w:rsidRDefault="00DC7295" w:rsidP="00DC729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C7295" w:rsidRPr="00531C23" w:rsidRDefault="00DC7295" w:rsidP="00DC7295">
      <w:pPr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For further information you can call 1-800-318-2596 or you can go to health</w:t>
      </w:r>
      <w:r w:rsidR="002006F5">
        <w:rPr>
          <w:rFonts w:ascii="Arial" w:hAnsi="Arial" w:cs="Arial"/>
          <w:color w:val="222222"/>
          <w:sz w:val="28"/>
          <w:szCs w:val="28"/>
          <w:shd w:val="clear" w:color="auto" w:fill="FFFFFF"/>
        </w:rPr>
        <w:t>care.gov and search for Special Enrollment Periods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for </w:t>
      </w:r>
      <w:r w:rsidR="002006F5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full list of what changes are covered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You can also call 1-855-733-3711 to schedule an appointment with an A</w:t>
      </w:r>
      <w:r w:rsidR="0016716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ffordable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C</w:t>
      </w:r>
      <w:r w:rsidR="0016716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are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A</w:t>
      </w:r>
      <w:r w:rsidR="0016716D">
        <w:rPr>
          <w:rFonts w:ascii="Arial" w:hAnsi="Arial" w:cs="Arial"/>
          <w:color w:val="222222"/>
          <w:sz w:val="28"/>
          <w:szCs w:val="28"/>
          <w:shd w:val="clear" w:color="auto" w:fill="FFFFFF"/>
        </w:rPr>
        <w:t>ct</w:t>
      </w: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Navigator in Madison County. </w:t>
      </w:r>
      <w:r w:rsidRPr="00531C23">
        <w:rPr>
          <w:rFonts w:ascii="Arial" w:eastAsia="Times New Roman" w:hAnsi="Arial" w:cs="Arial"/>
          <w:color w:val="222222"/>
          <w:sz w:val="28"/>
          <w:szCs w:val="28"/>
        </w:rPr>
        <w:t xml:space="preserve">This has been a Health Care Minute with me, Susan Wilson, on </w:t>
      </w:r>
      <w:proofErr w:type="spellStart"/>
      <w:r w:rsidRPr="00531C23">
        <w:rPr>
          <w:rFonts w:ascii="Arial" w:eastAsia="Times New Roman" w:hAnsi="Arial" w:cs="Arial"/>
          <w:color w:val="222222"/>
          <w:sz w:val="28"/>
          <w:szCs w:val="28"/>
        </w:rPr>
        <w:t>wART</w:t>
      </w:r>
      <w:proofErr w:type="spellEnd"/>
      <w:r w:rsidRPr="00531C23">
        <w:rPr>
          <w:rFonts w:ascii="Arial" w:eastAsia="Times New Roman" w:hAnsi="Arial" w:cs="Arial"/>
          <w:color w:val="222222"/>
          <w:sz w:val="28"/>
          <w:szCs w:val="28"/>
        </w:rPr>
        <w:t xml:space="preserve"> – the Voice of Madison County, North Carolina.</w:t>
      </w:r>
    </w:p>
    <w:p w:rsidR="00DC7295" w:rsidRDefault="00DC7295"/>
    <w:sectPr w:rsidR="00DC7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95"/>
    <w:rsid w:val="00027FCA"/>
    <w:rsid w:val="0016716D"/>
    <w:rsid w:val="002006F5"/>
    <w:rsid w:val="00691AFA"/>
    <w:rsid w:val="00D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D166E-390F-4392-BA47-984AF804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Aging of Buncombe County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Wilson</dc:creator>
  <cp:keywords/>
  <dc:description/>
  <cp:lastModifiedBy>Susan Wilson</cp:lastModifiedBy>
  <cp:revision>2</cp:revision>
  <dcterms:created xsi:type="dcterms:W3CDTF">2016-02-08T15:12:00Z</dcterms:created>
  <dcterms:modified xsi:type="dcterms:W3CDTF">2016-02-08T15:12:00Z</dcterms:modified>
</cp:coreProperties>
</file>